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40"/>
        <w:gridCol w:w="5030"/>
      </w:tblGrid>
      <w:tr w:rsidR="00C71D01" w:rsidRPr="00903225" w:rsidTr="00752FA0">
        <w:tc>
          <w:tcPr>
            <w:tcW w:w="4644" w:type="dxa"/>
          </w:tcPr>
          <w:p w:rsidR="00C71D01" w:rsidRPr="00903225" w:rsidRDefault="00C71D01" w:rsidP="00752FA0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  <w:tc>
          <w:tcPr>
            <w:tcW w:w="5103" w:type="dxa"/>
          </w:tcPr>
          <w:p w:rsidR="00C71D01" w:rsidRDefault="003C13F4" w:rsidP="008F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39</w:t>
            </w:r>
          </w:p>
          <w:p w:rsidR="008F2DF3" w:rsidRDefault="00C71D01" w:rsidP="008F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8F2DF3" w:rsidRPr="008F2D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4935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202</w:t>
            </w:r>
            <w:r w:rsidR="00F95E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49350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</w:t>
            </w:r>
          </w:p>
          <w:p w:rsidR="00C71D01" w:rsidRPr="00903225" w:rsidRDefault="0049350F" w:rsidP="008F2DF3">
            <w:pPr>
              <w:spacing w:after="0" w:line="240" w:lineRule="auto"/>
              <w:jc w:val="center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плановый период 202</w:t>
            </w:r>
            <w:r w:rsidR="00F95E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202</w:t>
            </w:r>
            <w:r w:rsidR="00F95E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C71D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C71D01" w:rsidRDefault="00C71D01" w:rsidP="00C93F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ET" w:hAnsi="TimesET" w:cs="Calibri"/>
          <w:b/>
          <w:sz w:val="24"/>
          <w:szCs w:val="24"/>
        </w:rPr>
      </w:pPr>
    </w:p>
    <w:p w:rsidR="00C93F98" w:rsidRDefault="00C93F98" w:rsidP="00C93F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350E">
        <w:rPr>
          <w:rFonts w:ascii="Times New Roman" w:hAnsi="Times New Roman" w:cs="Times New Roman"/>
          <w:b/>
          <w:sz w:val="26"/>
          <w:szCs w:val="26"/>
        </w:rPr>
        <w:t>М</w:t>
      </w:r>
      <w:r w:rsidR="003C7F02" w:rsidRPr="00EB350E">
        <w:rPr>
          <w:rFonts w:ascii="Times New Roman" w:hAnsi="Times New Roman" w:cs="Times New Roman"/>
          <w:b/>
          <w:sz w:val="26"/>
          <w:szCs w:val="26"/>
        </w:rPr>
        <w:t>ЕТОДИКА</w:t>
      </w:r>
    </w:p>
    <w:p w:rsidR="00EA417A" w:rsidRPr="00EB350E" w:rsidRDefault="00EA417A" w:rsidP="00C93F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52DF" w:rsidRPr="00EB350E" w:rsidRDefault="004E7D88" w:rsidP="004F5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распределения субсидий из республиканского бюджета Чувашской Республики</w:t>
      </w:r>
    </w:p>
    <w:p w:rsidR="00134D07" w:rsidRPr="00EB350E" w:rsidRDefault="004E7D88" w:rsidP="004F52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345BF3" w:rsidRPr="00EB350E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EB350E">
        <w:rPr>
          <w:rFonts w:ascii="Times New Roman" w:hAnsi="Times New Roman" w:cs="Times New Roman"/>
          <w:sz w:val="26"/>
          <w:szCs w:val="26"/>
        </w:rPr>
        <w:t xml:space="preserve"> на реализацию</w:t>
      </w:r>
      <w:r w:rsidR="00D0375E" w:rsidRPr="00EB350E">
        <w:rPr>
          <w:rFonts w:ascii="Times New Roman" w:hAnsi="Times New Roman" w:cs="Times New Roman"/>
          <w:sz w:val="26"/>
          <w:szCs w:val="26"/>
        </w:rPr>
        <w:t xml:space="preserve"> инициативных проектов</w:t>
      </w:r>
      <w:r w:rsidRPr="00EB350E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Pr="00EB350E">
        <w:rPr>
          <w:rFonts w:ascii="Times New Roman" w:hAnsi="Times New Roman" w:cs="Times New Roman"/>
          <w:sz w:val="26"/>
          <w:szCs w:val="26"/>
        </w:rPr>
        <w:t>Чувашской Республики</w:t>
      </w:r>
    </w:p>
    <w:p w:rsidR="003E181B" w:rsidRPr="00EB350E" w:rsidRDefault="004E7D88" w:rsidP="00134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C21FBC" w:rsidRPr="00EB350E">
        <w:rPr>
          <w:rFonts w:ascii="Times New Roman" w:hAnsi="Times New Roman" w:cs="Times New Roman"/>
          <w:sz w:val="26"/>
          <w:szCs w:val="26"/>
        </w:rPr>
        <w:t>Порядком</w:t>
      </w:r>
      <w:r w:rsidR="00134D07" w:rsidRPr="00EB350E">
        <w:rPr>
          <w:rFonts w:ascii="Times New Roman" w:hAnsi="Times New Roman" w:cs="Times New Roman"/>
          <w:sz w:val="26"/>
          <w:szCs w:val="26"/>
        </w:rPr>
        <w:t xml:space="preserve"> проведения конкурсного отбора 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инициативных </w:t>
      </w:r>
      <w:r w:rsidR="00134D07" w:rsidRPr="00EB350E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для реализации на территории </w:t>
      </w:r>
      <w:r w:rsidR="0020771B" w:rsidRPr="00EB350E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="00345BF3" w:rsidRPr="00EB350E">
        <w:rPr>
          <w:rFonts w:ascii="Times New Roman" w:hAnsi="Times New Roman" w:cs="Times New Roman"/>
          <w:sz w:val="26"/>
          <w:szCs w:val="26"/>
        </w:rPr>
        <w:t>Чувашской Республики</w:t>
      </w:r>
      <w:r w:rsidR="00134D07" w:rsidRPr="00EB350E">
        <w:rPr>
          <w:rFonts w:ascii="Times New Roman" w:hAnsi="Times New Roman" w:cs="Times New Roman"/>
          <w:sz w:val="26"/>
          <w:szCs w:val="26"/>
        </w:rPr>
        <w:t>,</w:t>
      </w:r>
      <w:r w:rsidRPr="00EB350E">
        <w:rPr>
          <w:rFonts w:ascii="Times New Roman" w:hAnsi="Times New Roman" w:cs="Times New Roman"/>
          <w:sz w:val="26"/>
          <w:szCs w:val="26"/>
        </w:rPr>
        <w:t xml:space="preserve"> утвержденным постановлением Кабинета Министров Чувашской </w:t>
      </w:r>
      <w:bookmarkStart w:id="0" w:name="_GoBack"/>
      <w:bookmarkEnd w:id="0"/>
      <w:r w:rsidRPr="00EB350E">
        <w:rPr>
          <w:rFonts w:ascii="Times New Roman" w:hAnsi="Times New Roman" w:cs="Times New Roman"/>
          <w:sz w:val="26"/>
          <w:szCs w:val="26"/>
        </w:rPr>
        <w:t>Республики от 22 февраля 2017 года №</w:t>
      </w:r>
      <w:r w:rsidR="00134D07" w:rsidRPr="00EB350E">
        <w:rPr>
          <w:rFonts w:ascii="Times New Roman" w:hAnsi="Times New Roman" w:cs="Times New Roman"/>
          <w:sz w:val="26"/>
          <w:szCs w:val="26"/>
        </w:rPr>
        <w:t> </w:t>
      </w:r>
      <w:r w:rsidRPr="00EB350E">
        <w:rPr>
          <w:rFonts w:ascii="Times New Roman" w:hAnsi="Times New Roman" w:cs="Times New Roman"/>
          <w:sz w:val="26"/>
          <w:szCs w:val="26"/>
        </w:rPr>
        <w:t>71)</w:t>
      </w:r>
    </w:p>
    <w:p w:rsidR="00D8295C" w:rsidRPr="00EB350E" w:rsidRDefault="00D8295C" w:rsidP="00425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1. Конкурсный отбор проектов осуществляется конкурсной комиссией по проведению конкурсного отбора 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инициативных </w:t>
      </w:r>
      <w:r w:rsidRPr="00EB350E">
        <w:rPr>
          <w:rFonts w:ascii="Times New Roman" w:hAnsi="Times New Roman" w:cs="Times New Roman"/>
          <w:sz w:val="26"/>
          <w:szCs w:val="26"/>
        </w:rPr>
        <w:t>проектов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 для реализации </w:t>
      </w:r>
      <w:r w:rsidRPr="00EB350E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45BF3" w:rsidRPr="00EB350E">
        <w:rPr>
          <w:rFonts w:ascii="Times New Roman" w:hAnsi="Times New Roman" w:cs="Times New Roman"/>
          <w:sz w:val="26"/>
          <w:szCs w:val="26"/>
        </w:rPr>
        <w:t>муниципальных округов Чувашской Республики</w:t>
      </w:r>
      <w:r w:rsidRPr="00EB350E">
        <w:rPr>
          <w:rFonts w:ascii="Times New Roman" w:hAnsi="Times New Roman" w:cs="Times New Roman"/>
          <w:sz w:val="26"/>
          <w:szCs w:val="26"/>
        </w:rPr>
        <w:t xml:space="preserve"> (далее - конкурсная комиссия), состав которой утверждается распоряжением Кабинета Министров Чувашской Республики по предложению организатора конкурсного отбора.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2. Целями конкурсного отбора являются: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содействие в решении вопросов местного значения</w:t>
      </w:r>
      <w:r w:rsidR="00D0375E" w:rsidRPr="00EB350E">
        <w:rPr>
          <w:rFonts w:ascii="Times New Roman" w:hAnsi="Times New Roman" w:cs="Times New Roman"/>
          <w:sz w:val="26"/>
          <w:szCs w:val="26"/>
        </w:rPr>
        <w:t xml:space="preserve"> или иных вопросов, право </w:t>
      </w:r>
      <w:proofErr w:type="gramStart"/>
      <w:r w:rsidR="00D0375E" w:rsidRPr="00EB350E">
        <w:rPr>
          <w:rFonts w:ascii="Times New Roman" w:hAnsi="Times New Roman" w:cs="Times New Roman"/>
          <w:sz w:val="26"/>
          <w:szCs w:val="26"/>
        </w:rPr>
        <w:t>решения</w:t>
      </w:r>
      <w:proofErr w:type="gramEnd"/>
      <w:r w:rsidR="00D0375E" w:rsidRPr="00EB350E">
        <w:rPr>
          <w:rFonts w:ascii="Times New Roman" w:hAnsi="Times New Roman" w:cs="Times New Roman"/>
          <w:sz w:val="26"/>
          <w:szCs w:val="26"/>
        </w:rPr>
        <w:t xml:space="preserve"> которых предоставлено органам местного самоуправления</w:t>
      </w:r>
      <w:r w:rsidRPr="00EB350E">
        <w:rPr>
          <w:rFonts w:ascii="Times New Roman" w:hAnsi="Times New Roman" w:cs="Times New Roman"/>
          <w:sz w:val="26"/>
          <w:szCs w:val="26"/>
        </w:rPr>
        <w:t>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вовлечение населения в процессы местного самоуправления;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развитие механизмов </w:t>
      </w:r>
      <w:proofErr w:type="gramStart"/>
      <w:r w:rsidRPr="00EB350E">
        <w:rPr>
          <w:rFonts w:ascii="Times New Roman" w:hAnsi="Times New Roman" w:cs="Times New Roman"/>
          <w:sz w:val="26"/>
          <w:szCs w:val="26"/>
        </w:rPr>
        <w:t>инициативного</w:t>
      </w:r>
      <w:proofErr w:type="gramEnd"/>
      <w:r w:rsidRPr="00EB350E">
        <w:rPr>
          <w:rFonts w:ascii="Times New Roman" w:hAnsi="Times New Roman" w:cs="Times New Roman"/>
          <w:sz w:val="26"/>
          <w:szCs w:val="26"/>
        </w:rPr>
        <w:t xml:space="preserve"> бюджетирования;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повышение качества предоставления социальных услуг на местном уровне;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345BF3" w:rsidRPr="00EB350E">
        <w:rPr>
          <w:rFonts w:ascii="Times New Roman" w:hAnsi="Times New Roman" w:cs="Times New Roman"/>
          <w:sz w:val="26"/>
          <w:szCs w:val="26"/>
        </w:rPr>
        <w:t xml:space="preserve">проектов, имеющих приоритетное значение для жителей муниципальных округов или их части, </w:t>
      </w:r>
      <w:r w:rsidRPr="00EB350E">
        <w:rPr>
          <w:rFonts w:ascii="Times New Roman" w:hAnsi="Times New Roman" w:cs="Times New Roman"/>
          <w:sz w:val="26"/>
          <w:szCs w:val="26"/>
        </w:rPr>
        <w:t xml:space="preserve">для предоставления субсидий из республиканского бюджета Чувашской Республики бюджетам </w:t>
      </w:r>
      <w:r w:rsidR="00FF0C8D" w:rsidRPr="00EB350E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EB350E">
        <w:rPr>
          <w:rFonts w:ascii="Times New Roman" w:hAnsi="Times New Roman" w:cs="Times New Roman"/>
          <w:sz w:val="26"/>
          <w:szCs w:val="26"/>
        </w:rPr>
        <w:t xml:space="preserve"> на реализацию инициативах </w:t>
      </w:r>
      <w:r w:rsidR="00FF0C8D" w:rsidRPr="00EB350E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Pr="00EB350E">
        <w:rPr>
          <w:rFonts w:ascii="Times New Roman" w:hAnsi="Times New Roman" w:cs="Times New Roman"/>
          <w:sz w:val="26"/>
          <w:szCs w:val="26"/>
        </w:rPr>
        <w:t>(далее - субсидия).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7"/>
      <w:bookmarkEnd w:id="1"/>
      <w:r w:rsidRPr="00EB350E">
        <w:rPr>
          <w:rFonts w:ascii="Times New Roman" w:hAnsi="Times New Roman" w:cs="Times New Roman"/>
          <w:sz w:val="26"/>
          <w:szCs w:val="26"/>
        </w:rPr>
        <w:t>3. К конкурсному отбору допускаются проекты</w:t>
      </w:r>
      <w:r w:rsidR="00FF0C8D" w:rsidRPr="00EB35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0C8D" w:rsidRPr="00EB350E">
        <w:rPr>
          <w:rFonts w:ascii="Times New Roman" w:hAnsi="Times New Roman" w:cs="Times New Roman"/>
          <w:sz w:val="26"/>
          <w:szCs w:val="26"/>
        </w:rPr>
        <w:t>в виде заявок на участие в конкурсном отборе инициативных проектов для реализации на территории</w:t>
      </w:r>
      <w:proofErr w:type="gramEnd"/>
      <w:r w:rsidR="00FF0C8D" w:rsidRPr="00EB350E">
        <w:rPr>
          <w:rFonts w:ascii="Times New Roman" w:hAnsi="Times New Roman" w:cs="Times New Roman"/>
          <w:sz w:val="26"/>
          <w:szCs w:val="26"/>
        </w:rPr>
        <w:t xml:space="preserve"> муниципальных округов Чувашской Республики</w:t>
      </w:r>
      <w:r w:rsidRPr="00EB350E">
        <w:rPr>
          <w:rFonts w:ascii="Times New Roman" w:hAnsi="Times New Roman" w:cs="Times New Roman"/>
          <w:sz w:val="26"/>
          <w:szCs w:val="26"/>
        </w:rPr>
        <w:t>, удовлетворяющие следующим требованиям:</w:t>
      </w:r>
    </w:p>
    <w:p w:rsidR="00FF0C8D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1) проекты </w:t>
      </w:r>
      <w:r w:rsidR="00FF0C8D" w:rsidRPr="00EB350E">
        <w:rPr>
          <w:rFonts w:ascii="Times New Roman" w:hAnsi="Times New Roman" w:cs="Times New Roman"/>
          <w:sz w:val="26"/>
          <w:szCs w:val="26"/>
        </w:rPr>
        <w:t>содержат мероприятия по развитию (строительство (реконструкция), капитальный и текущий ремонт, создание, обустройство и т.д.) следующих типов объектов общественной инфраструктуры муниципальных округов: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объекты коммунального хозяйства, в том числе объекты электро-, тепл</w:t>
      </w:r>
      <w:proofErr w:type="gramStart"/>
      <w:r w:rsidRPr="00EB350E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EB350E">
        <w:rPr>
          <w:rFonts w:ascii="Times New Roman" w:hAnsi="Times New Roman" w:cs="Times New Roman"/>
          <w:sz w:val="26"/>
          <w:szCs w:val="26"/>
        </w:rPr>
        <w:t>, газо- и водоснабжения, водоотведения, объекты сбора (в том числе раздельного) твердых коммунальных отходов, объекты благоустройства территории населенных пунктов, придомовых территорий многоквартирных домов, объекты уличного освещения;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объекты социально-культурной сферы, в том числе сельские дома культуры, школы, детские дошкольные объекты, объекты физической культуры и спорта (спортивные площадки, стадионы и т.д.);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места массового отдыха населения;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lastRenderedPageBreak/>
        <w:t>детские и игровые площадки;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автомобильные дороги местного значения и сооружения на них;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объекты для обеспечения первичных мер пожарной безопасности;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места захоронения;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1.1) проекты содержат мероприятия по обустройству водных объектов общего пользования: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очистка водоемов (озер, прудов);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обустройство водных объектов для обеспечения пожарной безопасности;</w:t>
      </w:r>
    </w:p>
    <w:p w:rsidR="00AB199F" w:rsidRPr="00EB350E" w:rsidRDefault="00AB199F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обустройство водных объектов (мест для купания) для массового отдыха населения;</w:t>
      </w:r>
    </w:p>
    <w:p w:rsidR="00AB199F" w:rsidRPr="00EB350E" w:rsidRDefault="00AB199F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1.2) проекты содержат мероприятия по созданию, развитию, эксплуатации сетей связи и сооружений связи;</w:t>
      </w:r>
    </w:p>
    <w:p w:rsidR="00AB199F" w:rsidRPr="00EB350E" w:rsidRDefault="00AB199F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1.3) создание, развитие, обустройство об</w:t>
      </w:r>
      <w:r w:rsidR="008B111F" w:rsidRPr="00EB350E">
        <w:rPr>
          <w:rFonts w:ascii="Times New Roman" w:hAnsi="Times New Roman" w:cs="Times New Roman"/>
          <w:sz w:val="26"/>
          <w:szCs w:val="26"/>
        </w:rPr>
        <w:t>ъектов, используемых для осуществления деятельности по оказанию услуг  в сфере аграрного и сельского туризма, объектов туристского показа, объектов развлекательной инфраструктуры аграрного и сельского туризма, включая детские развлекательные комплексы и т.д.;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2) реализация проекта осуществляется с привлечением средств бюджета </w:t>
      </w:r>
      <w:r w:rsidR="00FF0C8D" w:rsidRPr="00EB350E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AC71BE" w:rsidRPr="00EB350E">
        <w:rPr>
          <w:rFonts w:ascii="Times New Roman" w:hAnsi="Times New Roman" w:cs="Times New Roman"/>
          <w:sz w:val="26"/>
          <w:szCs w:val="26"/>
        </w:rPr>
        <w:t>,</w:t>
      </w:r>
      <w:r w:rsidRPr="00EB350E">
        <w:rPr>
          <w:rFonts w:ascii="Times New Roman" w:hAnsi="Times New Roman" w:cs="Times New Roman"/>
          <w:sz w:val="26"/>
          <w:szCs w:val="26"/>
        </w:rPr>
        <w:t xml:space="preserve"> </w:t>
      </w:r>
      <w:r w:rsidR="00FF0C8D" w:rsidRPr="00EB350E">
        <w:rPr>
          <w:rFonts w:ascii="Times New Roman" w:hAnsi="Times New Roman" w:cs="Times New Roman"/>
          <w:sz w:val="26"/>
          <w:szCs w:val="26"/>
        </w:rPr>
        <w:t xml:space="preserve">инициативных платежей граждан, </w:t>
      </w:r>
      <w:r w:rsidRPr="00EB350E">
        <w:rPr>
          <w:rFonts w:ascii="Times New Roman" w:hAnsi="Times New Roman" w:cs="Times New Roman"/>
          <w:sz w:val="26"/>
          <w:szCs w:val="26"/>
        </w:rPr>
        <w:t xml:space="preserve">индивидуальных предпринимателей </w:t>
      </w:r>
      <w:r w:rsidR="00FF0C8D" w:rsidRPr="00EB350E">
        <w:rPr>
          <w:rFonts w:ascii="Times New Roman" w:hAnsi="Times New Roman" w:cs="Times New Roman"/>
          <w:sz w:val="26"/>
          <w:szCs w:val="26"/>
        </w:rPr>
        <w:t xml:space="preserve">и образованных в соответствии с законодательством Российской Федерации юридических лиц </w:t>
      </w:r>
      <w:r w:rsidRPr="00EB35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F5105" w:rsidRPr="00EB350E">
        <w:rPr>
          <w:rFonts w:ascii="Times New Roman" w:hAnsi="Times New Roman" w:cs="Times New Roman"/>
          <w:sz w:val="26"/>
          <w:szCs w:val="26"/>
        </w:rPr>
        <w:t>также соответственно –</w:t>
      </w:r>
      <w:r w:rsidRPr="00EB350E">
        <w:rPr>
          <w:rFonts w:ascii="Times New Roman" w:hAnsi="Times New Roman" w:cs="Times New Roman"/>
          <w:sz w:val="26"/>
          <w:szCs w:val="26"/>
        </w:rPr>
        <w:t xml:space="preserve"> </w:t>
      </w:r>
      <w:r w:rsidR="007F5105" w:rsidRPr="00EB350E">
        <w:rPr>
          <w:rFonts w:ascii="Times New Roman" w:hAnsi="Times New Roman" w:cs="Times New Roman"/>
          <w:sz w:val="26"/>
          <w:szCs w:val="26"/>
        </w:rPr>
        <w:t xml:space="preserve">средства, средства населения, юридических лиц, индивидуальных предпринимателей, </w:t>
      </w:r>
      <w:r w:rsidRPr="00EB350E">
        <w:rPr>
          <w:rFonts w:ascii="Times New Roman" w:hAnsi="Times New Roman" w:cs="Times New Roman"/>
          <w:sz w:val="26"/>
          <w:szCs w:val="26"/>
        </w:rPr>
        <w:t>участники реализации проекта);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3) реализация проекта осуществляется в пределах одного финансового года</w:t>
      </w:r>
      <w:r w:rsidR="00886F6C" w:rsidRPr="00EB350E">
        <w:rPr>
          <w:rFonts w:ascii="Times New Roman" w:hAnsi="Times New Roman" w:cs="Times New Roman"/>
          <w:sz w:val="26"/>
          <w:szCs w:val="26"/>
        </w:rPr>
        <w:t>, в случае необходимости проведения дополнительных работ и разделения реализации проекта на этапы - в течение двух лет при условии отсутствия повторений по видам работ в ходе реализации каждого из этапов и прохождения проектом конкурсного отбора</w:t>
      </w:r>
      <w:r w:rsidRPr="00EB350E">
        <w:rPr>
          <w:rFonts w:ascii="Times New Roman" w:hAnsi="Times New Roman" w:cs="Times New Roman"/>
          <w:sz w:val="26"/>
          <w:szCs w:val="26"/>
        </w:rPr>
        <w:t>.</w:t>
      </w:r>
    </w:p>
    <w:p w:rsidR="002D7FC7" w:rsidRPr="00EB350E" w:rsidRDefault="00AC71BE" w:rsidP="00AC71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2"/>
      <w:bookmarkEnd w:id="2"/>
      <w:r w:rsidRPr="00EB350E">
        <w:rPr>
          <w:rFonts w:ascii="Times New Roman" w:hAnsi="Times New Roman" w:cs="Times New Roman"/>
          <w:sz w:val="26"/>
          <w:szCs w:val="26"/>
        </w:rPr>
        <w:t>4</w:t>
      </w:r>
      <w:r w:rsidR="002D7FC7" w:rsidRPr="00EB350E">
        <w:rPr>
          <w:rFonts w:ascii="Times New Roman" w:hAnsi="Times New Roman" w:cs="Times New Roman"/>
          <w:sz w:val="26"/>
          <w:szCs w:val="26"/>
        </w:rPr>
        <w:t>. Критериями конкурсного отбора являются: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1) вклад участников реализации проекта в его финансирование:</w:t>
      </w:r>
    </w:p>
    <w:p w:rsidR="002D7FC7" w:rsidRPr="00EB350E" w:rsidRDefault="002D7FC7" w:rsidP="00AC71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EB350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B350E">
        <w:rPr>
          <w:rFonts w:ascii="Times New Roman" w:hAnsi="Times New Roman" w:cs="Times New Roman"/>
          <w:sz w:val="26"/>
          <w:szCs w:val="26"/>
        </w:rPr>
        <w:t xml:space="preserve"> проекта за счет средств бюджета </w:t>
      </w:r>
      <w:r w:rsidR="007F5105" w:rsidRPr="00EB350E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AC71BE" w:rsidRPr="00EB350E">
        <w:rPr>
          <w:rFonts w:ascii="Times New Roman" w:hAnsi="Times New Roman" w:cs="Times New Roman"/>
          <w:sz w:val="26"/>
          <w:szCs w:val="26"/>
        </w:rPr>
        <w:t>,</w:t>
      </w:r>
      <w:r w:rsidRPr="00EB350E">
        <w:rPr>
          <w:rFonts w:ascii="Times New Roman" w:hAnsi="Times New Roman" w:cs="Times New Roman"/>
          <w:sz w:val="26"/>
          <w:szCs w:val="26"/>
        </w:rPr>
        <w:t xml:space="preserve"> населения, юридических лиц, индивидуальных предпринимателей;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EB350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B350E">
        <w:rPr>
          <w:rFonts w:ascii="Times New Roman" w:hAnsi="Times New Roman" w:cs="Times New Roman"/>
          <w:sz w:val="26"/>
          <w:szCs w:val="26"/>
        </w:rPr>
        <w:t xml:space="preserve"> проекта за счет средств населения, юридических лиц, индивидуальных предпринимателей;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объем фактически собранных средств населения, юридических лиц, индивидуальных предпринимателей на день подачи заявки;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2) социальная и экономическая эффективность реализации проекта: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доля </w:t>
      </w:r>
      <w:proofErr w:type="spellStart"/>
      <w:r w:rsidRPr="00EB350E">
        <w:rPr>
          <w:rFonts w:ascii="Times New Roman" w:hAnsi="Times New Roman" w:cs="Times New Roman"/>
          <w:sz w:val="26"/>
          <w:szCs w:val="26"/>
        </w:rPr>
        <w:t>благополучателей</w:t>
      </w:r>
      <w:proofErr w:type="spellEnd"/>
      <w:r w:rsidRPr="00EB350E">
        <w:rPr>
          <w:rFonts w:ascii="Times New Roman" w:hAnsi="Times New Roman" w:cs="Times New Roman"/>
          <w:sz w:val="26"/>
          <w:szCs w:val="26"/>
        </w:rPr>
        <w:t xml:space="preserve"> (группа населения, жители населенного пункта, которые будут пользоваться результатами реализованного проекта) в общей численности населения населенного пункта;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воздействие результатов реализации проекта на состояние окружающей среды;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доступность финансовых ресурсов, наличие механизмов содержания и эффективной эксплуатации объекта общественной инфраструктуры - результата реализации проекта;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3) степень участия населения населенного пункта в определении и решении проблемы, заявленной в проекте: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степень участия населения населенного пункта в определении проблемы в процессе ее предварительного рассмотрения;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lastRenderedPageBreak/>
        <w:t>степень участия населения населенного пункта в определении параметров проекта на заключительном собрании.</w:t>
      </w:r>
    </w:p>
    <w:p w:rsidR="002D7FC7" w:rsidRPr="00EB350E" w:rsidRDefault="00AC71BE" w:rsidP="005513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50"/>
      <w:bookmarkEnd w:id="3"/>
      <w:r w:rsidRPr="00EB350E">
        <w:rPr>
          <w:rFonts w:ascii="Times New Roman" w:hAnsi="Times New Roman" w:cs="Times New Roman"/>
          <w:sz w:val="26"/>
          <w:szCs w:val="26"/>
        </w:rPr>
        <w:t>5</w:t>
      </w:r>
      <w:r w:rsidR="002D7FC7" w:rsidRPr="00EB350E">
        <w:rPr>
          <w:rFonts w:ascii="Times New Roman" w:hAnsi="Times New Roman" w:cs="Times New Roman"/>
          <w:sz w:val="26"/>
          <w:szCs w:val="26"/>
        </w:rPr>
        <w:t>. Субсидии предоставляются на реализацию проектов, получивших наибольший суммарный балл согласно сформированному рейтингу.</w:t>
      </w:r>
    </w:p>
    <w:p w:rsidR="002D7FC7" w:rsidRPr="00EB350E" w:rsidRDefault="002D7FC7" w:rsidP="0055136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Субсидии предоставляются при условии </w:t>
      </w:r>
      <w:proofErr w:type="spellStart"/>
      <w:r w:rsidRPr="00EB350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EB350E">
        <w:rPr>
          <w:rFonts w:ascii="Times New Roman" w:hAnsi="Times New Roman" w:cs="Times New Roman"/>
          <w:sz w:val="26"/>
          <w:szCs w:val="26"/>
        </w:rPr>
        <w:t xml:space="preserve"> за счет средств бюджета </w:t>
      </w:r>
      <w:r w:rsidR="00874902" w:rsidRPr="00EB350E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EB350E">
        <w:rPr>
          <w:rFonts w:ascii="Times New Roman" w:hAnsi="Times New Roman" w:cs="Times New Roman"/>
          <w:sz w:val="26"/>
          <w:szCs w:val="26"/>
        </w:rPr>
        <w:t>, населения, а также юридических лиц, индивидуальных предпринимателей.</w:t>
      </w:r>
    </w:p>
    <w:p w:rsidR="00AC71BE" w:rsidRPr="00EB350E" w:rsidRDefault="00AC71BE" w:rsidP="00551364">
      <w:pPr>
        <w:pStyle w:val="s1"/>
        <w:spacing w:before="0" w:beforeAutospacing="0" w:after="0" w:afterAutospacing="0"/>
        <w:ind w:firstLine="539"/>
        <w:jc w:val="both"/>
        <w:rPr>
          <w:color w:val="000000"/>
          <w:sz w:val="26"/>
          <w:szCs w:val="26"/>
        </w:rPr>
      </w:pPr>
      <w:r w:rsidRPr="00EB350E">
        <w:rPr>
          <w:color w:val="000000"/>
          <w:sz w:val="26"/>
          <w:szCs w:val="26"/>
        </w:rPr>
        <w:t>Размер субсидии на реализацию одного проекта, предусматривающего строительство сельского дома культуры, не превышает 8,0 млн. рублей, на реализацию одного проекта, предусматривающего иные мероприятия, - 5,0 млн. рублей и рассчитывается с учетом следующих условий:</w:t>
      </w:r>
    </w:p>
    <w:p w:rsidR="00AC71BE" w:rsidRPr="00EB350E" w:rsidRDefault="00AC71BE" w:rsidP="00551364">
      <w:pPr>
        <w:pStyle w:val="s1"/>
        <w:spacing w:before="0" w:beforeAutospacing="0" w:after="0" w:afterAutospacing="0"/>
        <w:ind w:firstLine="539"/>
        <w:jc w:val="both"/>
        <w:rPr>
          <w:color w:val="000000"/>
          <w:sz w:val="26"/>
          <w:szCs w:val="26"/>
        </w:rPr>
      </w:pPr>
      <w:r w:rsidRPr="00EB350E">
        <w:rPr>
          <w:color w:val="000000"/>
          <w:sz w:val="26"/>
          <w:szCs w:val="26"/>
        </w:rPr>
        <w:t xml:space="preserve">для муниципальных округов с численностью населения до 15,3 тыс. человек и уровнем расчетной бюджетной обеспеченности не более 0,58 из республиканского бюджета Чувашской Республики </w:t>
      </w:r>
      <w:proofErr w:type="spellStart"/>
      <w:r w:rsidRPr="00EB350E">
        <w:rPr>
          <w:color w:val="000000"/>
          <w:sz w:val="26"/>
          <w:szCs w:val="26"/>
        </w:rPr>
        <w:t>софинансируется</w:t>
      </w:r>
      <w:proofErr w:type="spellEnd"/>
      <w:r w:rsidRPr="00EB350E">
        <w:rPr>
          <w:color w:val="000000"/>
          <w:sz w:val="26"/>
          <w:szCs w:val="26"/>
        </w:rPr>
        <w:t xml:space="preserve"> не более 80 процентов стоимости проекта (части проекта), средства бюджета муниципального округа, населения, юридических лиц, индивидуальных предпринимателей составляют не менее 20 процентов;</w:t>
      </w:r>
    </w:p>
    <w:p w:rsidR="00AC71BE" w:rsidRPr="00EB350E" w:rsidRDefault="00AC71BE" w:rsidP="00551364">
      <w:pPr>
        <w:pStyle w:val="s1"/>
        <w:spacing w:before="0" w:beforeAutospacing="0" w:after="0" w:afterAutospacing="0"/>
        <w:ind w:firstLine="539"/>
        <w:jc w:val="both"/>
        <w:rPr>
          <w:color w:val="000000"/>
          <w:sz w:val="26"/>
          <w:szCs w:val="26"/>
        </w:rPr>
      </w:pPr>
      <w:r w:rsidRPr="00EB350E">
        <w:rPr>
          <w:color w:val="000000"/>
          <w:sz w:val="26"/>
          <w:szCs w:val="26"/>
        </w:rPr>
        <w:t xml:space="preserve">для муниципальных округов, не относящихся к муниципальным округам, </w:t>
      </w:r>
      <w:r w:rsidRPr="00EB350E">
        <w:rPr>
          <w:color w:val="000000" w:themeColor="text1"/>
          <w:sz w:val="26"/>
          <w:szCs w:val="26"/>
        </w:rPr>
        <w:t>указанным в </w:t>
      </w:r>
      <w:hyperlink r:id="rId7" w:anchor="/document/42527582/entry/10164" w:history="1">
        <w:r w:rsidRPr="00EB350E">
          <w:rPr>
            <w:rStyle w:val="aa"/>
            <w:color w:val="000000" w:themeColor="text1"/>
            <w:sz w:val="26"/>
            <w:szCs w:val="26"/>
            <w:u w:val="none"/>
          </w:rPr>
          <w:t>абзаце четвертом</w:t>
        </w:r>
      </w:hyperlink>
      <w:r w:rsidRPr="00EB350E">
        <w:rPr>
          <w:color w:val="000000" w:themeColor="text1"/>
          <w:sz w:val="26"/>
          <w:szCs w:val="26"/>
        </w:rPr>
        <w:t> наст</w:t>
      </w:r>
      <w:r w:rsidRPr="00EB350E">
        <w:rPr>
          <w:color w:val="000000"/>
          <w:sz w:val="26"/>
          <w:szCs w:val="26"/>
        </w:rPr>
        <w:t xml:space="preserve">оящего пункта, из республиканского бюджета Чувашской Республики </w:t>
      </w:r>
      <w:proofErr w:type="spellStart"/>
      <w:r w:rsidRPr="00EB350E">
        <w:rPr>
          <w:color w:val="000000"/>
          <w:sz w:val="26"/>
          <w:szCs w:val="26"/>
        </w:rPr>
        <w:t>софинансируется</w:t>
      </w:r>
      <w:proofErr w:type="spellEnd"/>
      <w:r w:rsidRPr="00EB350E">
        <w:rPr>
          <w:color w:val="000000"/>
          <w:sz w:val="26"/>
          <w:szCs w:val="26"/>
        </w:rPr>
        <w:t xml:space="preserve"> не более 60 процентов стоимости проекта (части проекта), средства бюджета муниципального округа, населения, юридических лиц, индивидуальных предпринимателей составляют не менее 40 процентов.</w:t>
      </w:r>
    </w:p>
    <w:p w:rsidR="002D7FC7" w:rsidRPr="00EB350E" w:rsidRDefault="002D7FC7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 xml:space="preserve">Уровень расчетной бюджетной обеспеченности определяется при расчете дотации на выравнивание бюджетной обеспеченности муниципальных </w:t>
      </w:r>
      <w:r w:rsidR="00886F6C" w:rsidRPr="00EB350E">
        <w:rPr>
          <w:rFonts w:ascii="Times New Roman" w:hAnsi="Times New Roman" w:cs="Times New Roman"/>
          <w:sz w:val="26"/>
          <w:szCs w:val="26"/>
        </w:rPr>
        <w:t xml:space="preserve">округов </w:t>
      </w:r>
      <w:r w:rsidRPr="00EB350E">
        <w:rPr>
          <w:rFonts w:ascii="Times New Roman" w:hAnsi="Times New Roman" w:cs="Times New Roman"/>
          <w:sz w:val="26"/>
          <w:szCs w:val="26"/>
        </w:rPr>
        <w:t>(городских округов) в соответствии с Законом Чувашской Республики "О регулировании бюджетных правоотношений в Чувашской Республике".</w:t>
      </w:r>
    </w:p>
    <w:p w:rsidR="002D7FC7" w:rsidRPr="00EB350E" w:rsidRDefault="00551364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6</w:t>
      </w:r>
      <w:r w:rsidR="002D7FC7" w:rsidRPr="00EB350E">
        <w:rPr>
          <w:rFonts w:ascii="Times New Roman" w:hAnsi="Times New Roman" w:cs="Times New Roman"/>
          <w:sz w:val="26"/>
          <w:szCs w:val="26"/>
        </w:rPr>
        <w:t xml:space="preserve">. Субсидии </w:t>
      </w:r>
      <w:r w:rsidR="00874902" w:rsidRPr="00EB350E">
        <w:rPr>
          <w:rFonts w:ascii="Times New Roman" w:hAnsi="Times New Roman" w:cs="Times New Roman"/>
          <w:sz w:val="26"/>
          <w:szCs w:val="26"/>
        </w:rPr>
        <w:t>не предоставляются н</w:t>
      </w:r>
      <w:r w:rsidR="002D7FC7" w:rsidRPr="00EB350E">
        <w:rPr>
          <w:rFonts w:ascii="Times New Roman" w:hAnsi="Times New Roman" w:cs="Times New Roman"/>
          <w:sz w:val="26"/>
          <w:szCs w:val="26"/>
        </w:rPr>
        <w:t xml:space="preserve">а реализацию проектов, финансирование которых </w:t>
      </w:r>
      <w:r w:rsidR="00874902" w:rsidRPr="00EB350E">
        <w:rPr>
          <w:rFonts w:ascii="Times New Roman" w:hAnsi="Times New Roman" w:cs="Times New Roman"/>
          <w:sz w:val="26"/>
          <w:szCs w:val="26"/>
        </w:rPr>
        <w:t xml:space="preserve">осуществляется за счет средств республиканского бюджета Чувашской Республики </w:t>
      </w:r>
      <w:r w:rsidR="002D7FC7" w:rsidRPr="00EB350E">
        <w:rPr>
          <w:rFonts w:ascii="Times New Roman" w:hAnsi="Times New Roman" w:cs="Times New Roman"/>
          <w:sz w:val="26"/>
          <w:szCs w:val="26"/>
        </w:rPr>
        <w:t>в рамках других направлений</w:t>
      </w:r>
      <w:r w:rsidR="00874902" w:rsidRPr="00EB350E">
        <w:rPr>
          <w:rFonts w:ascii="Times New Roman" w:hAnsi="Times New Roman" w:cs="Times New Roman"/>
          <w:sz w:val="26"/>
          <w:szCs w:val="26"/>
        </w:rPr>
        <w:t xml:space="preserve"> поддержки, в том числе республиканской адресной инвестиционной программы</w:t>
      </w:r>
      <w:r w:rsidR="002D7FC7" w:rsidRPr="00EB350E">
        <w:rPr>
          <w:rFonts w:ascii="Times New Roman" w:hAnsi="Times New Roman" w:cs="Times New Roman"/>
          <w:sz w:val="26"/>
          <w:szCs w:val="26"/>
        </w:rPr>
        <w:t>.</w:t>
      </w:r>
    </w:p>
    <w:p w:rsidR="002D7FC7" w:rsidRPr="00EB350E" w:rsidRDefault="00551364" w:rsidP="002D7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350E">
        <w:rPr>
          <w:rFonts w:ascii="Times New Roman" w:hAnsi="Times New Roman" w:cs="Times New Roman"/>
          <w:sz w:val="26"/>
          <w:szCs w:val="26"/>
        </w:rPr>
        <w:t>7</w:t>
      </w:r>
      <w:r w:rsidR="002D7FC7" w:rsidRPr="00EB350E">
        <w:rPr>
          <w:rFonts w:ascii="Times New Roman" w:hAnsi="Times New Roman" w:cs="Times New Roman"/>
          <w:sz w:val="26"/>
          <w:szCs w:val="26"/>
        </w:rPr>
        <w:t xml:space="preserve">. Распределение субсидий между бюджетами </w:t>
      </w:r>
      <w:r w:rsidR="00874902" w:rsidRPr="00EB350E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="002D7FC7" w:rsidRPr="00EB350E">
        <w:rPr>
          <w:rFonts w:ascii="Times New Roman" w:hAnsi="Times New Roman" w:cs="Times New Roman"/>
          <w:sz w:val="26"/>
          <w:szCs w:val="26"/>
        </w:rPr>
        <w:t xml:space="preserve"> осуществляется организатором конкурсного отбора на основании протокольного решения конкурсной комиссии и утверждается нормативным правовым актом Кабинета Министров Чувашской Республики.</w:t>
      </w:r>
    </w:p>
    <w:sectPr w:rsidR="002D7FC7" w:rsidRPr="00EB350E" w:rsidSect="0036201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A45" w:rsidRDefault="00000A45" w:rsidP="002D7FC7">
      <w:pPr>
        <w:spacing w:after="0" w:line="240" w:lineRule="auto"/>
      </w:pPr>
      <w:r>
        <w:separator/>
      </w:r>
    </w:p>
  </w:endnote>
  <w:endnote w:type="continuationSeparator" w:id="0">
    <w:p w:rsidR="00000A45" w:rsidRDefault="00000A45" w:rsidP="002D7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A45" w:rsidRDefault="00000A45" w:rsidP="002D7FC7">
      <w:pPr>
        <w:spacing w:after="0" w:line="240" w:lineRule="auto"/>
      </w:pPr>
      <w:r>
        <w:separator/>
      </w:r>
    </w:p>
  </w:footnote>
  <w:footnote w:type="continuationSeparator" w:id="0">
    <w:p w:rsidR="00000A45" w:rsidRDefault="00000A45" w:rsidP="002D7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981083"/>
      <w:docPartObj>
        <w:docPartGallery w:val="Page Numbers (Top of Page)"/>
        <w:docPartUnique/>
      </w:docPartObj>
    </w:sdtPr>
    <w:sdtEndPr/>
    <w:sdtContent>
      <w:p w:rsidR="002D7FC7" w:rsidRDefault="002D7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DF3">
          <w:rPr>
            <w:noProof/>
          </w:rPr>
          <w:t>3</w:t>
        </w:r>
        <w:r>
          <w:fldChar w:fldCharType="end"/>
        </w:r>
      </w:p>
    </w:sdtContent>
  </w:sdt>
  <w:p w:rsidR="002D7FC7" w:rsidRDefault="002D7F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98"/>
    <w:rsid w:val="00000A45"/>
    <w:rsid w:val="00053FA8"/>
    <w:rsid w:val="00134D07"/>
    <w:rsid w:val="00136ED6"/>
    <w:rsid w:val="001513C4"/>
    <w:rsid w:val="00183814"/>
    <w:rsid w:val="001B4321"/>
    <w:rsid w:val="001D6F63"/>
    <w:rsid w:val="0020771B"/>
    <w:rsid w:val="00251BD6"/>
    <w:rsid w:val="002C4498"/>
    <w:rsid w:val="002D7FC7"/>
    <w:rsid w:val="003434DD"/>
    <w:rsid w:val="00345BF3"/>
    <w:rsid w:val="00362016"/>
    <w:rsid w:val="003C13F4"/>
    <w:rsid w:val="003C7F02"/>
    <w:rsid w:val="003E181B"/>
    <w:rsid w:val="00410E3F"/>
    <w:rsid w:val="004258C6"/>
    <w:rsid w:val="00437AF4"/>
    <w:rsid w:val="004402A0"/>
    <w:rsid w:val="0049350F"/>
    <w:rsid w:val="004E7D88"/>
    <w:rsid w:val="004F52DF"/>
    <w:rsid w:val="00516D6B"/>
    <w:rsid w:val="005340E5"/>
    <w:rsid w:val="00551364"/>
    <w:rsid w:val="005C6A4A"/>
    <w:rsid w:val="00616653"/>
    <w:rsid w:val="00626BBC"/>
    <w:rsid w:val="0064318F"/>
    <w:rsid w:val="00652B59"/>
    <w:rsid w:val="007F5105"/>
    <w:rsid w:val="00862C58"/>
    <w:rsid w:val="00874902"/>
    <w:rsid w:val="00886F6C"/>
    <w:rsid w:val="008B111F"/>
    <w:rsid w:val="008B3665"/>
    <w:rsid w:val="008C6F69"/>
    <w:rsid w:val="008E5968"/>
    <w:rsid w:val="008F2DF3"/>
    <w:rsid w:val="009271D1"/>
    <w:rsid w:val="00976ADD"/>
    <w:rsid w:val="009A00FC"/>
    <w:rsid w:val="009E7225"/>
    <w:rsid w:val="00AB199F"/>
    <w:rsid w:val="00AC71BE"/>
    <w:rsid w:val="00BA3473"/>
    <w:rsid w:val="00C04436"/>
    <w:rsid w:val="00C21FBC"/>
    <w:rsid w:val="00C71D01"/>
    <w:rsid w:val="00C86891"/>
    <w:rsid w:val="00C93F98"/>
    <w:rsid w:val="00CC694A"/>
    <w:rsid w:val="00CE711C"/>
    <w:rsid w:val="00D0375E"/>
    <w:rsid w:val="00D26A89"/>
    <w:rsid w:val="00D4631E"/>
    <w:rsid w:val="00D47C62"/>
    <w:rsid w:val="00D721E4"/>
    <w:rsid w:val="00D8295C"/>
    <w:rsid w:val="00D873D7"/>
    <w:rsid w:val="00DA63A0"/>
    <w:rsid w:val="00DA72B5"/>
    <w:rsid w:val="00E018B3"/>
    <w:rsid w:val="00E243D9"/>
    <w:rsid w:val="00E96928"/>
    <w:rsid w:val="00EA417A"/>
    <w:rsid w:val="00EB350E"/>
    <w:rsid w:val="00EC13B8"/>
    <w:rsid w:val="00F83883"/>
    <w:rsid w:val="00F872C7"/>
    <w:rsid w:val="00F95EF5"/>
    <w:rsid w:val="00FF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3F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02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1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95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7FC7"/>
  </w:style>
  <w:style w:type="paragraph" w:styleId="a8">
    <w:name w:val="footer"/>
    <w:basedOn w:val="a"/>
    <w:link w:val="a9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7FC7"/>
  </w:style>
  <w:style w:type="paragraph" w:customStyle="1" w:styleId="s1">
    <w:name w:val="s_1"/>
    <w:basedOn w:val="a"/>
    <w:rsid w:val="00AC7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C71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3F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02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1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95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7FC7"/>
  </w:style>
  <w:style w:type="paragraph" w:styleId="a8">
    <w:name w:val="footer"/>
    <w:basedOn w:val="a"/>
    <w:link w:val="a9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7FC7"/>
  </w:style>
  <w:style w:type="paragraph" w:customStyle="1" w:styleId="s1">
    <w:name w:val="s_1"/>
    <w:basedOn w:val="a"/>
    <w:rsid w:val="00AC7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C7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arant.cap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28</cp:revision>
  <cp:lastPrinted>2023-09-22T12:41:00Z</cp:lastPrinted>
  <dcterms:created xsi:type="dcterms:W3CDTF">2017-08-30T08:21:00Z</dcterms:created>
  <dcterms:modified xsi:type="dcterms:W3CDTF">2023-10-16T11:55:00Z</dcterms:modified>
</cp:coreProperties>
</file>